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F7E725D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0B3B5A">
        <w:t>43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0B3B5A">
        <w:t>47</w:t>
      </w:r>
      <w:r>
        <w:rPr>
          <w:rFonts w:hint="eastAsia"/>
        </w:rPr>
        <w:t>：</w:t>
      </w:r>
      <w:hyperlink r:id="rId6" w:history="1">
        <w:r w:rsidR="000B3B5A">
          <w:rPr>
            <w:rStyle w:val="af8"/>
          </w:rPr>
          <w:t>https://www.bilibili.com/video/BV1j94y1Z7xX?p=43</w:t>
        </w:r>
      </w:hyperlink>
    </w:p>
    <w:bookmarkEnd w:id="0"/>
    <w:p w14:paraId="5A556E94" w14:textId="77777777" w:rsidR="00AE5D92" w:rsidRDefault="00AE5D92" w:rsidP="00AE5D92"/>
    <w:p w14:paraId="1A801B21" w14:textId="0DA54D8C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99CB354" w14:textId="77777777" w:rsidR="00D06FEE" w:rsidRDefault="00D06FEE" w:rsidP="00AE5D92"/>
    <w:p w14:paraId="0AEBCA56" w14:textId="135BE78D" w:rsidR="00251235" w:rsidRDefault="00D06FEE" w:rsidP="00932B74">
      <w:pPr>
        <w:pStyle w:val="1"/>
      </w:pPr>
      <w:r w:rsidRPr="00D06FEE">
        <w:rPr>
          <w:rFonts w:hint="eastAsia"/>
        </w:rPr>
        <w:t>统一过程（</w:t>
      </w:r>
      <w:r w:rsidRPr="00D06FEE">
        <w:rPr>
          <w:rFonts w:hint="eastAsia"/>
        </w:rPr>
        <w:t>UP</w:t>
      </w:r>
      <w:r w:rsidRPr="00D06FEE">
        <w:rPr>
          <w:rFonts w:hint="eastAsia"/>
        </w:rPr>
        <w:t>）模型</w:t>
      </w:r>
      <w:r>
        <w:rPr>
          <w:rFonts w:hint="eastAsia"/>
        </w:rPr>
        <w:t>解析</w:t>
      </w:r>
    </w:p>
    <w:p w14:paraId="2D675CC4" w14:textId="77777777" w:rsidR="00E62206" w:rsidRPr="003A785D" w:rsidRDefault="00E62206" w:rsidP="00E62206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一个软件开发过程描述了“谁做”、“做什么”、“怎么做”和“什么时候做”，</w:t>
      </w:r>
      <w:r w:rsidRPr="007E420F">
        <w:rPr>
          <w:rFonts w:hint="eastAsia"/>
        </w:rPr>
        <w:t>RUP</w:t>
      </w:r>
      <w:r w:rsidRPr="003A785D">
        <w:rPr>
          <w:rFonts w:ascii="宋体" w:hAnsi="宋体" w:hint="eastAsia"/>
        </w:rPr>
        <w:t>用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16</w:t>
      </w:r>
      <w:r>
        <w:rPr>
          <w:rFonts w:ascii="宋体" w:hAnsi="宋体" w:hint="eastAsia"/>
          <w:u w:val="single"/>
        </w:rPr>
        <w:t>）</w:t>
      </w:r>
      <w:r w:rsidRPr="003A785D">
        <w:rPr>
          <w:rFonts w:ascii="宋体" w:hAnsi="宋体" w:hint="eastAsia"/>
        </w:rPr>
        <w:t>来表述“谁做”。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715EA15E" w14:textId="77777777" w:rsidR="00E62206" w:rsidRPr="003A785D" w:rsidRDefault="00E62206" w:rsidP="00E6220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F9457C">
        <w:rPr>
          <w:rFonts w:hint="eastAsia"/>
          <w:highlight w:val="yellow"/>
        </w:rPr>
        <w:t>A</w:t>
      </w:r>
      <w:r w:rsidRPr="00F9457C">
        <w:rPr>
          <w:rFonts w:ascii="Consolas" w:hAnsi="Consolas" w:hint="eastAsia"/>
          <w:highlight w:val="yellow"/>
        </w:rPr>
        <w:t xml:space="preserve">. </w:t>
      </w:r>
      <w:r w:rsidRPr="00F9457C">
        <w:rPr>
          <w:rFonts w:ascii="宋体" w:hAnsi="宋体" w:hint="eastAsia"/>
          <w:highlight w:val="yellow"/>
        </w:rPr>
        <w:t>角色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活动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制品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工作流</w:t>
      </w:r>
    </w:p>
    <w:p w14:paraId="56618F01" w14:textId="77777777" w:rsidR="00E62206" w:rsidRDefault="00E62206" w:rsidP="00E62206">
      <w:r>
        <w:rPr>
          <w:noProof/>
        </w:rPr>
        <w:drawing>
          <wp:inline distT="0" distB="0" distL="0" distR="0" wp14:anchorId="686F92BF" wp14:editId="1B5DAA7E">
            <wp:extent cx="5274310" cy="12115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FCF1" w14:textId="77777777" w:rsidR="00E62206" w:rsidRDefault="00E62206" w:rsidP="00E62206"/>
    <w:p w14:paraId="0647DFFA" w14:textId="77777777" w:rsidR="00E62206" w:rsidRPr="003A785D" w:rsidRDefault="00E62206" w:rsidP="00E62206">
      <w:pPr>
        <w:ind w:firstLine="420"/>
        <w:rPr>
          <w:rFonts w:ascii="宋体" w:hAnsi="宋体"/>
        </w:rPr>
      </w:pPr>
      <w:r w:rsidRPr="007E420F">
        <w:rPr>
          <w:rFonts w:hint="eastAsia"/>
        </w:rPr>
        <w:t>RUP</w:t>
      </w:r>
      <w:r w:rsidRPr="003A785D">
        <w:rPr>
          <w:rFonts w:ascii="宋体" w:hAnsi="宋体" w:hint="eastAsia"/>
        </w:rPr>
        <w:t>在每个阶段都有主要目标，并在结束时产生一些制品。在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结束时产生“在适当的平台上集成的软件产品”。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0E683BFC" w14:textId="77777777" w:rsidR="00E62206" w:rsidRDefault="00E62206" w:rsidP="00E6220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初启阶段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精化阶段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6747FF">
        <w:rPr>
          <w:rFonts w:hint="eastAsia"/>
          <w:highlight w:val="yellow"/>
        </w:rPr>
        <w:t>C</w:t>
      </w:r>
      <w:r w:rsidRPr="006747FF">
        <w:rPr>
          <w:rFonts w:ascii="Consolas" w:hAnsi="Consolas" w:hint="eastAsia"/>
          <w:highlight w:val="yellow"/>
        </w:rPr>
        <w:t xml:space="preserve">. </w:t>
      </w:r>
      <w:r w:rsidRPr="006747FF">
        <w:rPr>
          <w:rFonts w:ascii="宋体" w:hAnsi="宋体" w:hint="eastAsia"/>
          <w:highlight w:val="yellow"/>
        </w:rPr>
        <w:t>构建阶段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移交阶段</w:t>
      </w:r>
    </w:p>
    <w:p w14:paraId="4FD1F4EF" w14:textId="77777777" w:rsidR="00E62206" w:rsidRDefault="00E62206" w:rsidP="00E6220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4AE4C1E" wp14:editId="6DAAE5D3">
            <wp:extent cx="5274310" cy="18516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2F1B1" w14:textId="25604D1E" w:rsidR="00F224A6" w:rsidRDefault="00F224A6" w:rsidP="00F224A6">
      <w:pPr>
        <w:rPr>
          <w:rFonts w:ascii="宋体" w:hAnsi="宋体"/>
        </w:rPr>
      </w:pPr>
    </w:p>
    <w:p w14:paraId="7A7B41ED" w14:textId="659D0C9E" w:rsidR="00E62206" w:rsidRDefault="00E62206" w:rsidP="00F224A6">
      <w:pPr>
        <w:rPr>
          <w:rFonts w:ascii="宋体" w:hAnsi="宋体"/>
        </w:rPr>
      </w:pPr>
    </w:p>
    <w:p w14:paraId="54F9FC6A" w14:textId="15554162" w:rsidR="00E62206" w:rsidRDefault="00E62206" w:rsidP="00F224A6">
      <w:pPr>
        <w:rPr>
          <w:rFonts w:ascii="宋体" w:hAnsi="宋体"/>
        </w:rPr>
      </w:pPr>
    </w:p>
    <w:p w14:paraId="02B9FC09" w14:textId="340697EC" w:rsidR="00E62206" w:rsidRDefault="00E62206" w:rsidP="00F224A6">
      <w:pPr>
        <w:rPr>
          <w:rFonts w:ascii="宋体" w:hAnsi="宋体"/>
        </w:rPr>
      </w:pPr>
    </w:p>
    <w:p w14:paraId="7BFF0A7B" w14:textId="0242080C" w:rsidR="00E62206" w:rsidRDefault="00E62206" w:rsidP="00F224A6">
      <w:pPr>
        <w:rPr>
          <w:rFonts w:ascii="宋体" w:hAnsi="宋体"/>
        </w:rPr>
      </w:pPr>
    </w:p>
    <w:p w14:paraId="76DB70FF" w14:textId="77777777" w:rsidR="00E62206" w:rsidRPr="00E83830" w:rsidRDefault="00E62206" w:rsidP="00F224A6">
      <w:pPr>
        <w:rPr>
          <w:rFonts w:ascii="宋体" w:hAnsi="宋体"/>
        </w:rPr>
      </w:pPr>
    </w:p>
    <w:p w14:paraId="0FC40CAA" w14:textId="77777777" w:rsidR="00E62206" w:rsidRPr="00E12B10" w:rsidRDefault="00E62206" w:rsidP="00E62206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lastRenderedPageBreak/>
        <w:t>统一过程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UP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定义了初启阶段、精化阶段、构建阶段、移交阶段和产生阶段，每个阶段以达到某个里程碑时结束，其中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的里程碑是生命周期架构。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F268C74" w14:textId="77777777" w:rsidR="00E62206" w:rsidRPr="00E12B10" w:rsidRDefault="00E62206" w:rsidP="00E6220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初启阶段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965F0C">
        <w:rPr>
          <w:rFonts w:hint="eastAsia"/>
          <w:highlight w:val="yellow"/>
        </w:rPr>
        <w:t>B</w:t>
      </w:r>
      <w:r w:rsidRPr="00965F0C">
        <w:rPr>
          <w:rFonts w:ascii="Consolas" w:hAnsi="Consolas" w:hint="eastAsia"/>
          <w:highlight w:val="yellow"/>
        </w:rPr>
        <w:t xml:space="preserve">. </w:t>
      </w:r>
      <w:r w:rsidRPr="00965F0C">
        <w:rPr>
          <w:rFonts w:ascii="宋体" w:hAnsi="宋体" w:hint="eastAsia"/>
          <w:highlight w:val="yellow"/>
        </w:rPr>
        <w:t>精化阶段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构建阶段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移交阶段</w:t>
      </w:r>
    </w:p>
    <w:p w14:paraId="34E72EE9" w14:textId="77777777" w:rsidR="00E62206" w:rsidRDefault="00E62206" w:rsidP="00E62206">
      <w:r>
        <w:rPr>
          <w:noProof/>
        </w:rPr>
        <w:drawing>
          <wp:inline distT="0" distB="0" distL="0" distR="0" wp14:anchorId="23FF625C" wp14:editId="176D225D">
            <wp:extent cx="5274310" cy="1895475"/>
            <wp:effectExtent l="0" t="0" r="2540" b="9525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5452F7D" w:rsidR="00251235" w:rsidRDefault="00251235" w:rsidP="00251235"/>
    <w:p w14:paraId="59EC438E" w14:textId="77777777" w:rsidR="00E62206" w:rsidRPr="00C51F90" w:rsidRDefault="00E62206" w:rsidP="00E62206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统一过程模型是一种“用例和风险驱动，以架构为中心，迭代并且增量”的开发过程，定义了不同阶段及其制品，其中精化阶段关注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57E88563" w14:textId="77777777" w:rsidR="00E62206" w:rsidRDefault="00E62206" w:rsidP="00E6220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项目的初始活动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E6682">
        <w:rPr>
          <w:rFonts w:hint="eastAsia"/>
          <w:highlight w:val="yellow"/>
        </w:rPr>
        <w:t>B</w:t>
      </w:r>
      <w:r w:rsidRPr="005E6682">
        <w:rPr>
          <w:rFonts w:ascii="Consolas" w:hAnsi="Consolas" w:hint="eastAsia"/>
          <w:highlight w:val="yellow"/>
        </w:rPr>
        <w:t xml:space="preserve">. </w:t>
      </w:r>
      <w:r w:rsidRPr="005E6682">
        <w:rPr>
          <w:rFonts w:ascii="宋体" w:hAnsi="宋体" w:hint="eastAsia"/>
          <w:highlight w:val="yellow"/>
        </w:rPr>
        <w:t>需求分析和架构演进</w:t>
      </w:r>
    </w:p>
    <w:p w14:paraId="0E5208E6" w14:textId="77777777" w:rsidR="00E62206" w:rsidRDefault="00E62206" w:rsidP="00E62206">
      <w:pPr>
        <w:ind w:firstLine="1179"/>
        <w:jc w:val="both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系统的构建，产生实现模型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软件提交方面的工作，产生软件增量</w:t>
      </w:r>
    </w:p>
    <w:p w14:paraId="7C2C228A" w14:textId="77777777" w:rsidR="00E62206" w:rsidRDefault="00E62206" w:rsidP="00E6220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435F0CF" wp14:editId="64640598">
            <wp:extent cx="5274310" cy="2009140"/>
            <wp:effectExtent l="0" t="0" r="2540" b="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FF0D" w14:textId="3A630945" w:rsidR="00F224A6" w:rsidRDefault="00F224A6" w:rsidP="00F224A6">
      <w:pPr>
        <w:rPr>
          <w:rFonts w:ascii="宋体" w:hAnsi="宋体"/>
        </w:rPr>
      </w:pPr>
    </w:p>
    <w:p w14:paraId="046763DA" w14:textId="0D6E5620" w:rsidR="00E62206" w:rsidRDefault="00E62206" w:rsidP="00F224A6">
      <w:pPr>
        <w:rPr>
          <w:rFonts w:ascii="宋体" w:hAnsi="宋体"/>
        </w:rPr>
      </w:pPr>
    </w:p>
    <w:p w14:paraId="5CEAB861" w14:textId="33B04844" w:rsidR="00E62206" w:rsidRDefault="00E62206" w:rsidP="00F224A6">
      <w:pPr>
        <w:rPr>
          <w:rFonts w:ascii="宋体" w:hAnsi="宋体"/>
        </w:rPr>
      </w:pPr>
    </w:p>
    <w:p w14:paraId="0CD1292E" w14:textId="4F258055" w:rsidR="00E62206" w:rsidRDefault="00E62206" w:rsidP="00F224A6">
      <w:pPr>
        <w:rPr>
          <w:rFonts w:ascii="宋体" w:hAnsi="宋体"/>
        </w:rPr>
      </w:pPr>
    </w:p>
    <w:p w14:paraId="6CB926AD" w14:textId="160DA6F9" w:rsidR="00E62206" w:rsidRDefault="00E62206" w:rsidP="00F224A6">
      <w:pPr>
        <w:rPr>
          <w:rFonts w:ascii="宋体" w:hAnsi="宋体"/>
        </w:rPr>
      </w:pPr>
    </w:p>
    <w:p w14:paraId="24CB5621" w14:textId="27B40841" w:rsidR="00E62206" w:rsidRDefault="00E62206" w:rsidP="00F224A6">
      <w:pPr>
        <w:rPr>
          <w:rFonts w:ascii="宋体" w:hAnsi="宋体"/>
        </w:rPr>
      </w:pPr>
    </w:p>
    <w:p w14:paraId="08D8787D" w14:textId="77777777" w:rsidR="00E62206" w:rsidRPr="00E83830" w:rsidRDefault="00E62206" w:rsidP="00F224A6">
      <w:pPr>
        <w:rPr>
          <w:rFonts w:ascii="宋体" w:hAnsi="宋体"/>
        </w:rPr>
      </w:pPr>
    </w:p>
    <w:p w14:paraId="26D2C513" w14:textId="77777777" w:rsidR="00E62206" w:rsidRDefault="00E62206" w:rsidP="00E6220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以下关于统一过程</w:t>
      </w:r>
      <w:r>
        <w:t>UP</w:t>
      </w:r>
      <w:r>
        <w:rPr>
          <w:rFonts w:asciiTheme="minorEastAsia" w:hAnsiTheme="minorEastAsia" w:hint="eastAsia"/>
        </w:rPr>
        <w:t>的叙述中，不正确的是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29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EDF3D12" w14:textId="77777777" w:rsidR="00E62206" w:rsidRDefault="00E62206" w:rsidP="00E6220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UP</w:t>
      </w:r>
      <w:r>
        <w:rPr>
          <w:rFonts w:asciiTheme="minorEastAsia" w:hAnsiTheme="minorEastAsia" w:hint="eastAsia"/>
        </w:rPr>
        <w:t>是以用例和风险为驱动，以架构为中心，迭代并且增量的开发过程</w:t>
      </w:r>
    </w:p>
    <w:p w14:paraId="5536CD34" w14:textId="77777777" w:rsidR="00E62206" w:rsidRDefault="00E62206" w:rsidP="00E62206">
      <w:pPr>
        <w:ind w:firstLine="1179"/>
        <w:rPr>
          <w:rFonts w:asciiTheme="minorEastAsia" w:hAnsiTheme="minorEastAsia"/>
        </w:rPr>
      </w:pPr>
      <w:r w:rsidRPr="00DD4501">
        <w:rPr>
          <w:highlight w:val="yellow"/>
        </w:rPr>
        <w:t>B</w:t>
      </w:r>
      <w:r w:rsidRPr="00DD4501">
        <w:rPr>
          <w:rFonts w:ascii="Consolas" w:hAnsi="Consolas"/>
          <w:highlight w:val="yellow"/>
        </w:rPr>
        <w:t xml:space="preserve">. </w:t>
      </w:r>
      <w:r w:rsidRPr="00DD4501">
        <w:rPr>
          <w:highlight w:val="yellow"/>
        </w:rPr>
        <w:t>UP</w:t>
      </w:r>
      <w:r w:rsidRPr="00DD4501">
        <w:rPr>
          <w:rFonts w:asciiTheme="minorEastAsia" w:hAnsiTheme="minorEastAsia" w:hint="eastAsia"/>
          <w:highlight w:val="yellow"/>
        </w:rPr>
        <w:t>定义了四个阶段，即起始、精化、构建和确认阶段</w:t>
      </w:r>
    </w:p>
    <w:p w14:paraId="326B32DC" w14:textId="77777777" w:rsidR="00E62206" w:rsidRDefault="00E62206" w:rsidP="00E62206">
      <w:pPr>
        <w:ind w:firstLine="1179"/>
        <w:jc w:val="both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每次迭代都包含计划、分析、设计、构造、集成、测试以及内部和外部发</w:t>
      </w:r>
    </w:p>
    <w:p w14:paraId="558AFC22" w14:textId="77777777" w:rsidR="00E62206" w:rsidRDefault="00E62206" w:rsidP="00E62206">
      <w:pPr>
        <w:ind w:firstLine="11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布</w:t>
      </w:r>
    </w:p>
    <w:p w14:paraId="4FF798DD" w14:textId="77777777" w:rsidR="00E62206" w:rsidRDefault="00E62206" w:rsidP="00E62206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每个迭代有五个核心工作流</w:t>
      </w:r>
    </w:p>
    <w:p w14:paraId="68B0416E" w14:textId="77777777" w:rsidR="00E62206" w:rsidRDefault="00E62206" w:rsidP="00E62206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CCB0F6C" wp14:editId="251B82BE">
            <wp:extent cx="5274310" cy="2085975"/>
            <wp:effectExtent l="0" t="0" r="2540" b="952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A5BF" w14:textId="77777777" w:rsidR="00195C83" w:rsidRDefault="00195C83" w:rsidP="00C4528D">
      <w:pPr>
        <w:spacing w:line="240" w:lineRule="auto"/>
      </w:pPr>
      <w:r>
        <w:separator/>
      </w:r>
    </w:p>
  </w:endnote>
  <w:endnote w:type="continuationSeparator" w:id="0">
    <w:p w14:paraId="345E42E0" w14:textId="77777777" w:rsidR="00195C83" w:rsidRDefault="00195C8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E3EA" w14:textId="77777777" w:rsidR="00195C83" w:rsidRDefault="00195C83" w:rsidP="00C4528D">
      <w:pPr>
        <w:spacing w:line="240" w:lineRule="auto"/>
      </w:pPr>
      <w:r>
        <w:separator/>
      </w:r>
    </w:p>
  </w:footnote>
  <w:footnote w:type="continuationSeparator" w:id="0">
    <w:p w14:paraId="78BF5982" w14:textId="77777777" w:rsidR="00195C83" w:rsidRDefault="00195C8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3B5A"/>
    <w:rsid w:val="000D374C"/>
    <w:rsid w:val="000E1563"/>
    <w:rsid w:val="001522D8"/>
    <w:rsid w:val="00195C83"/>
    <w:rsid w:val="001A7368"/>
    <w:rsid w:val="002115FF"/>
    <w:rsid w:val="00251235"/>
    <w:rsid w:val="00335511"/>
    <w:rsid w:val="003D3C19"/>
    <w:rsid w:val="003F34B9"/>
    <w:rsid w:val="003F42F0"/>
    <w:rsid w:val="00467870"/>
    <w:rsid w:val="004B50B7"/>
    <w:rsid w:val="004E4FA4"/>
    <w:rsid w:val="00530372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0A41"/>
    <w:rsid w:val="00C941D7"/>
    <w:rsid w:val="00D06FEE"/>
    <w:rsid w:val="00D83265"/>
    <w:rsid w:val="00E025CF"/>
    <w:rsid w:val="00E62206"/>
    <w:rsid w:val="00F014EE"/>
    <w:rsid w:val="00F050ED"/>
    <w:rsid w:val="00F11642"/>
    <w:rsid w:val="00F224A6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4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2022-04-19T02:22:00Z</dcterms:modified>
</cp:coreProperties>
</file>