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1E1B" w14:textId="024DBDB8" w:rsidR="00663856" w:rsidRDefault="00663856" w:rsidP="00663856">
      <w:bookmarkStart w:id="0" w:name="_Hlk92746682"/>
      <w:bookmarkStart w:id="1" w:name="_Hlk68382617"/>
      <w:r w:rsidRPr="00BA6E70">
        <w:rPr>
          <w:rFonts w:hint="eastAsia"/>
          <w:highlight w:val="yellow"/>
        </w:rPr>
        <w:t>视频解析</w:t>
      </w:r>
      <w:r>
        <w:rPr>
          <w:rFonts w:hint="eastAsia"/>
        </w:rPr>
        <w:t>P</w:t>
      </w:r>
      <w:bookmarkStart w:id="2" w:name="_Hlk87883740"/>
      <w:r>
        <w:t>71</w:t>
      </w:r>
      <w:r w:rsidRPr="003435BF">
        <w:rPr>
          <w:rFonts w:ascii="MS Gothic" w:eastAsia="MS Gothic" w:hAnsi="MS Gothic" w:cs="MS Gothic" w:hint="eastAsia"/>
        </w:rPr>
        <w:t>〜</w:t>
      </w:r>
      <w:bookmarkEnd w:id="2"/>
      <w:r>
        <w:rPr>
          <w:rFonts w:hint="eastAsia"/>
        </w:rPr>
        <w:t>P</w:t>
      </w:r>
      <w:r>
        <w:t>76</w:t>
      </w:r>
      <w:r>
        <w:rPr>
          <w:rFonts w:hint="eastAsia"/>
        </w:rPr>
        <w:t>：</w:t>
      </w:r>
      <w:hyperlink r:id="rId6" w:history="1">
        <w:r>
          <w:rPr>
            <w:rStyle w:val="af8"/>
          </w:rPr>
          <w:t>https://www.bilibili.com/video/BV1tL411c7gi?p=71</w:t>
        </w:r>
      </w:hyperlink>
    </w:p>
    <w:bookmarkEnd w:id="0"/>
    <w:p w14:paraId="7155C50D" w14:textId="77777777" w:rsidR="00663856" w:rsidRPr="00D03228" w:rsidRDefault="00663856" w:rsidP="00663856"/>
    <w:p w14:paraId="02757C5C" w14:textId="77777777" w:rsidR="00663856" w:rsidRDefault="00663856" w:rsidP="00663856">
      <w:r w:rsidRPr="00BA6E70">
        <w:rPr>
          <w:rFonts w:hint="eastAsia"/>
          <w:highlight w:val="yellow"/>
        </w:rPr>
        <w:t>文字解析</w:t>
      </w:r>
      <w:r>
        <w:rPr>
          <w:rFonts w:hint="eastAsia"/>
        </w:rPr>
        <w:t>：下方</w:t>
      </w:r>
      <w:bookmarkEnd w:id="1"/>
    </w:p>
    <w:p w14:paraId="0ECE50EA" w14:textId="77777777" w:rsidR="00663856" w:rsidRPr="00AE2334" w:rsidRDefault="00663856" w:rsidP="00663856"/>
    <w:p w14:paraId="69DDF433" w14:textId="6556CBEF" w:rsidR="000E6267" w:rsidRDefault="000E6267" w:rsidP="000E6267">
      <w:pPr>
        <w:pStyle w:val="1"/>
      </w:pPr>
      <w:r>
        <w:rPr>
          <w:rFonts w:hint="eastAsia"/>
        </w:rPr>
        <w:t>中间代码</w:t>
      </w:r>
    </w:p>
    <w:p w14:paraId="02EE4A02" w14:textId="77777777" w:rsidR="000E6267" w:rsidRPr="005B17BA" w:rsidRDefault="000E6267" w:rsidP="000E6267">
      <w:pPr>
        <w:ind w:firstLineChars="200" w:firstLine="420"/>
        <w:rPr>
          <w:rFonts w:ascii="宋体" w:hAnsi="宋体"/>
        </w:rPr>
      </w:pPr>
      <w:r w:rsidRPr="005B17BA">
        <w:rPr>
          <w:rFonts w:ascii="宋体" w:hAnsi="宋体" w:hint="eastAsia"/>
        </w:rPr>
        <w:t>将高级语言源程序翻译为机器语言程序的过程中常引入中间代码。以下关于中间代码的叙述中，错误的是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22</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0A99DD69" w14:textId="77777777" w:rsidR="000E6267" w:rsidRPr="005B17BA" w:rsidRDefault="000E6267" w:rsidP="000E6267">
      <w:pPr>
        <w:ind w:firstLineChars="200" w:firstLine="420"/>
        <w:rPr>
          <w:rFonts w:ascii="宋体" w:hAnsi="宋体"/>
        </w:rPr>
      </w:pPr>
      <w:r>
        <w:rPr>
          <w:rFonts w:ascii="宋体" w:hAnsi="宋体" w:hint="eastAsia"/>
        </w:rPr>
        <w:t>（</w:t>
      </w:r>
      <w:r w:rsidRPr="007E420F">
        <w:rPr>
          <w:rFonts w:hint="eastAsia"/>
        </w:rPr>
        <w:t>22</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不同的高级程序语言可以产生同一种中间代码</w:t>
      </w:r>
    </w:p>
    <w:p w14:paraId="4BCFBED7" w14:textId="77777777" w:rsidR="000E6267" w:rsidRPr="005B17BA" w:rsidRDefault="000E6267" w:rsidP="000E6267">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使用中间代码有利于进行与机器无关的优化处理</w:t>
      </w:r>
    </w:p>
    <w:p w14:paraId="7BD929B1" w14:textId="77777777" w:rsidR="000E6267" w:rsidRDefault="000E6267" w:rsidP="000E6267">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使用中间代码有利于提高编译程序的可移植性</w:t>
      </w:r>
    </w:p>
    <w:p w14:paraId="552155EC" w14:textId="77777777" w:rsidR="000E6267" w:rsidRPr="005B17BA" w:rsidRDefault="000E6267" w:rsidP="000E6267">
      <w:pPr>
        <w:ind w:firstLine="1179"/>
        <w:rPr>
          <w:rFonts w:ascii="宋体" w:hAnsi="宋体"/>
        </w:rPr>
      </w:pPr>
      <w:r w:rsidRPr="00CC73CD">
        <w:rPr>
          <w:rFonts w:hint="eastAsia"/>
          <w:highlight w:val="yellow"/>
        </w:rPr>
        <w:t>D</w:t>
      </w:r>
      <w:r w:rsidRPr="00CC73CD">
        <w:rPr>
          <w:rFonts w:ascii="Consolas" w:hAnsi="Consolas" w:hint="eastAsia"/>
          <w:highlight w:val="yellow"/>
        </w:rPr>
        <w:t xml:space="preserve">. </w:t>
      </w:r>
      <w:r w:rsidRPr="00CC73CD">
        <w:rPr>
          <w:rFonts w:ascii="宋体" w:hAnsi="宋体" w:hint="eastAsia"/>
          <w:highlight w:val="yellow"/>
        </w:rPr>
        <w:t>中间代码与机器语言代码在指令结构上必须一致</w:t>
      </w:r>
    </w:p>
    <w:p w14:paraId="7AEA2ADA" w14:textId="47E4ECCB" w:rsidR="000E6267" w:rsidRDefault="001E420C" w:rsidP="000E6267">
      <w:r>
        <w:rPr>
          <w:noProof/>
        </w:rPr>
        <w:drawing>
          <wp:inline distT="0" distB="0" distL="0" distR="0" wp14:anchorId="345D0B67" wp14:editId="30BE6421">
            <wp:extent cx="5274310" cy="14458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445895"/>
                    </a:xfrm>
                    <a:prstGeom prst="rect">
                      <a:avLst/>
                    </a:prstGeom>
                  </pic:spPr>
                </pic:pic>
              </a:graphicData>
            </a:graphic>
          </wp:inline>
        </w:drawing>
      </w:r>
    </w:p>
    <w:p w14:paraId="4734B4E8" w14:textId="77777777" w:rsidR="001E420C" w:rsidRDefault="001E420C" w:rsidP="000E6267"/>
    <w:p w14:paraId="047AF186" w14:textId="77777777" w:rsidR="000E6267" w:rsidRPr="00DF1E63" w:rsidRDefault="000E6267" w:rsidP="000E6267">
      <w:pPr>
        <w:ind w:firstLineChars="200" w:firstLine="420"/>
        <w:rPr>
          <w:rFonts w:asciiTheme="minorEastAsia" w:hAnsiTheme="minorEastAsia"/>
        </w:rPr>
      </w:pPr>
      <w:r w:rsidRPr="00DF1E63">
        <w:rPr>
          <w:rFonts w:asciiTheme="minorEastAsia" w:hAnsiTheme="minorEastAsia" w:hint="eastAsia"/>
        </w:rPr>
        <w:t>在对程序语言进行翻译的过程中，常采用一些与之等价的中间代码表示形式。常用的中间代码表示不包括</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7B904CC3" w14:textId="77777777" w:rsidR="000E6267" w:rsidRPr="00DF1E63" w:rsidRDefault="000E6267" w:rsidP="000E6267">
      <w:pPr>
        <w:ind w:firstLineChars="200" w:firstLine="420"/>
        <w:rPr>
          <w:rFonts w:asciiTheme="minorEastAsia" w:hAnsiTheme="minorEastAsia"/>
        </w:rPr>
      </w:pPr>
      <w:r>
        <w:rPr>
          <w:rFonts w:asciiTheme="minorEastAsia" w:hAnsiTheme="minorEastAsia" w:hint="eastAsia"/>
        </w:rPr>
        <w:t>（</w:t>
      </w:r>
      <w:r w:rsidRPr="007E420F">
        <w:rPr>
          <w:rFonts w:hint="eastAsia"/>
        </w:rPr>
        <w:t>49</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树</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后缀式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四元式</w:t>
      </w:r>
      <w:r>
        <w:rPr>
          <w:rFonts w:asciiTheme="minorEastAsia" w:hAnsiTheme="minorEastAsia" w:hint="eastAsia"/>
        </w:rPr>
        <w:tab/>
      </w:r>
      <w:r>
        <w:rPr>
          <w:rFonts w:asciiTheme="minorEastAsia" w:hAnsiTheme="minorEastAsia" w:hint="eastAsia"/>
        </w:rPr>
        <w:tab/>
      </w:r>
      <w:r w:rsidRPr="00CC73CD">
        <w:rPr>
          <w:rFonts w:hint="eastAsia"/>
          <w:highlight w:val="yellow"/>
        </w:rPr>
        <w:t>D</w:t>
      </w:r>
      <w:r w:rsidRPr="00CC73CD">
        <w:rPr>
          <w:rFonts w:ascii="Consolas" w:hAnsi="Consolas" w:hint="eastAsia"/>
          <w:highlight w:val="yellow"/>
        </w:rPr>
        <w:t xml:space="preserve">. </w:t>
      </w:r>
      <w:r w:rsidRPr="00CC73CD">
        <w:rPr>
          <w:rFonts w:asciiTheme="minorEastAsia" w:hAnsiTheme="minorEastAsia" w:hint="eastAsia"/>
          <w:highlight w:val="yellow"/>
        </w:rPr>
        <w:t>正则式</w:t>
      </w:r>
    </w:p>
    <w:p w14:paraId="69DDBFAF" w14:textId="5B2C7745" w:rsidR="000E6267" w:rsidRDefault="005A5DD7" w:rsidP="000E6267">
      <w:r>
        <w:rPr>
          <w:noProof/>
        </w:rPr>
        <w:drawing>
          <wp:inline distT="0" distB="0" distL="0" distR="0" wp14:anchorId="53E87439" wp14:editId="02B9630D">
            <wp:extent cx="5274310" cy="225742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257425"/>
                    </a:xfrm>
                    <a:prstGeom prst="rect">
                      <a:avLst/>
                    </a:prstGeom>
                  </pic:spPr>
                </pic:pic>
              </a:graphicData>
            </a:graphic>
          </wp:inline>
        </w:drawing>
      </w:r>
    </w:p>
    <w:p w14:paraId="7B0F9DAC" w14:textId="77777777" w:rsidR="000E6267" w:rsidRDefault="000E6267" w:rsidP="000E6267">
      <w:pPr>
        <w:ind w:left="420"/>
        <w:rPr>
          <w:rFonts w:ascii="宋体" w:hAnsi="宋体"/>
        </w:rPr>
      </w:pPr>
      <w:r w:rsidRPr="00125CAD">
        <w:rPr>
          <w:rFonts w:ascii="宋体" w:hAnsi="宋体" w:hint="eastAsia"/>
        </w:rPr>
        <w:lastRenderedPageBreak/>
        <w:t>将高级语言程序翻译为机器语言程序的过程中，常引入中间代码，其好处是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2120CE6A" w14:textId="77777777" w:rsidR="000E6267" w:rsidRPr="00125CAD" w:rsidRDefault="000E6267" w:rsidP="000E6267">
      <w:pPr>
        <w:ind w:left="420"/>
        <w:rPr>
          <w:rFonts w:ascii="宋体" w:hAnsi="宋体"/>
        </w:rPr>
      </w:pPr>
      <w:r>
        <w:rPr>
          <w:rFonts w:ascii="宋体" w:hAnsi="宋体" w:hint="eastAsia"/>
        </w:rPr>
        <w:t>（</w:t>
      </w:r>
      <w:r w:rsidRPr="007E420F">
        <w:rPr>
          <w:rFonts w:hint="eastAsia"/>
        </w:rPr>
        <w:t>48</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有利于进行反编译处理</w:t>
      </w:r>
      <w:r>
        <w:rPr>
          <w:rFonts w:ascii="宋体" w:hAnsi="宋体" w:hint="eastAsia"/>
        </w:rPr>
        <w:tab/>
      </w:r>
      <w:r>
        <w:rPr>
          <w:rFonts w:ascii="宋体" w:hAnsi="宋体" w:hint="eastAsia"/>
        </w:rPr>
        <w:tab/>
      </w:r>
      <w:r>
        <w:rPr>
          <w:rFonts w:ascii="宋体" w:hAnsi="宋体" w:hint="eastAsia"/>
        </w:rPr>
        <w:tab/>
      </w:r>
      <w:r w:rsidRPr="00CC73CD">
        <w:rPr>
          <w:rFonts w:hint="eastAsia"/>
          <w:highlight w:val="yellow"/>
        </w:rPr>
        <w:t>B</w:t>
      </w:r>
      <w:r w:rsidRPr="00CC73CD">
        <w:rPr>
          <w:rFonts w:ascii="Consolas" w:hAnsi="Consolas" w:hint="eastAsia"/>
          <w:highlight w:val="yellow"/>
        </w:rPr>
        <w:t xml:space="preserve">. </w:t>
      </w:r>
      <w:r w:rsidRPr="00CC73CD">
        <w:rPr>
          <w:rFonts w:ascii="宋体" w:hAnsi="宋体" w:hint="eastAsia"/>
          <w:highlight w:val="yellow"/>
        </w:rPr>
        <w:t>有利于进行与机器无关的优化处理</w:t>
      </w:r>
    </w:p>
    <w:p w14:paraId="029B86F6" w14:textId="77777777" w:rsidR="000E6267" w:rsidRPr="00125CAD" w:rsidRDefault="000E6267" w:rsidP="000E6267">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尽早发现语法错误</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可以简化语法和语义分析</w:t>
      </w:r>
    </w:p>
    <w:p w14:paraId="239545AA" w14:textId="2ED02BFF" w:rsidR="000E6267" w:rsidRDefault="005A5DD7" w:rsidP="000E6267">
      <w:r>
        <w:rPr>
          <w:noProof/>
        </w:rPr>
        <w:drawing>
          <wp:inline distT="0" distB="0" distL="0" distR="0" wp14:anchorId="03349601" wp14:editId="29E244E5">
            <wp:extent cx="5274310" cy="1440180"/>
            <wp:effectExtent l="0" t="0" r="254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440180"/>
                    </a:xfrm>
                    <a:prstGeom prst="rect">
                      <a:avLst/>
                    </a:prstGeom>
                  </pic:spPr>
                </pic:pic>
              </a:graphicData>
            </a:graphic>
          </wp:inline>
        </w:drawing>
      </w:r>
    </w:p>
    <w:p w14:paraId="5849A387" w14:textId="77777777" w:rsidR="005A5DD7" w:rsidRDefault="005A5DD7" w:rsidP="000E6267"/>
    <w:p w14:paraId="309E4A60" w14:textId="77777777" w:rsidR="000E6267" w:rsidRPr="00CC1395" w:rsidRDefault="000E6267" w:rsidP="000E6267">
      <w:pPr>
        <w:ind w:firstLineChars="200" w:firstLine="420"/>
        <w:rPr>
          <w:rFonts w:asciiTheme="minorEastAsia" w:hAnsiTheme="minorEastAsia"/>
        </w:rPr>
      </w:pPr>
      <w:r w:rsidRPr="00CC1395">
        <w:rPr>
          <w:rFonts w:asciiTheme="minorEastAsia" w:hAnsiTheme="minorEastAsia" w:hint="eastAsia"/>
        </w:rPr>
        <w:t>将高级语言源程序翻译成机器语言程序的过程中，常引入中间代码。以下关于中间代码的叙述中，不正确的是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43981785" w14:textId="77777777" w:rsidR="000E6267" w:rsidRDefault="000E6267" w:rsidP="000E6267">
      <w:pPr>
        <w:ind w:firstLineChars="200" w:firstLine="420"/>
        <w:rPr>
          <w:rFonts w:asciiTheme="minorEastAsia" w:hAnsiTheme="minorEastAsia"/>
        </w:rPr>
      </w:pPr>
      <w:r>
        <w:rPr>
          <w:rFonts w:asciiTheme="minorEastAsia" w:hAnsiTheme="minorEastAsia" w:hint="eastAsia"/>
        </w:rPr>
        <w:t>（</w:t>
      </w:r>
      <w:r w:rsidRPr="007E420F">
        <w:rPr>
          <w:rFonts w:hint="eastAsia"/>
        </w:rPr>
        <w:t>22</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中间代码不依赖于具体的机器</w:t>
      </w:r>
    </w:p>
    <w:p w14:paraId="3CCB3091" w14:textId="77777777" w:rsidR="000E6267" w:rsidRDefault="000E6267" w:rsidP="000E6267">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使用中间代码可提高编译程序的可移植性</w:t>
      </w:r>
    </w:p>
    <w:p w14:paraId="5A13100D" w14:textId="77777777" w:rsidR="000E6267" w:rsidRDefault="000E6267" w:rsidP="000E6267">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中间代码可以用树或图表示</w:t>
      </w:r>
    </w:p>
    <w:p w14:paraId="285BB9B6" w14:textId="77777777" w:rsidR="000E6267" w:rsidRPr="00CC1395" w:rsidRDefault="000E6267" w:rsidP="000E6267">
      <w:pPr>
        <w:ind w:firstLine="1179"/>
        <w:rPr>
          <w:rFonts w:asciiTheme="minorEastAsia" w:hAnsiTheme="minorEastAsia"/>
        </w:rPr>
      </w:pPr>
      <w:r w:rsidRPr="00CC73CD">
        <w:rPr>
          <w:rFonts w:hint="eastAsia"/>
          <w:highlight w:val="yellow"/>
        </w:rPr>
        <w:t>D</w:t>
      </w:r>
      <w:r w:rsidRPr="00CC73CD">
        <w:rPr>
          <w:rFonts w:ascii="Consolas" w:hAnsi="Consolas" w:hint="eastAsia"/>
          <w:highlight w:val="yellow"/>
        </w:rPr>
        <w:t xml:space="preserve">. </w:t>
      </w:r>
      <w:r w:rsidRPr="00CC73CD">
        <w:rPr>
          <w:rFonts w:asciiTheme="minorEastAsia" w:hAnsiTheme="minorEastAsia" w:hint="eastAsia"/>
          <w:highlight w:val="yellow"/>
        </w:rPr>
        <w:t>中间代码可以用栈和队列表示</w:t>
      </w:r>
    </w:p>
    <w:p w14:paraId="61F03FAD" w14:textId="0FD58D7D" w:rsidR="000E6267" w:rsidRDefault="00EA381D" w:rsidP="000E6267">
      <w:r>
        <w:rPr>
          <w:noProof/>
        </w:rPr>
        <w:drawing>
          <wp:inline distT="0" distB="0" distL="0" distR="0" wp14:anchorId="0EA1AF75" wp14:editId="24BC4D7F">
            <wp:extent cx="5274310" cy="2315210"/>
            <wp:effectExtent l="0" t="0" r="254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315210"/>
                    </a:xfrm>
                    <a:prstGeom prst="rect">
                      <a:avLst/>
                    </a:prstGeom>
                  </pic:spPr>
                </pic:pic>
              </a:graphicData>
            </a:graphic>
          </wp:inline>
        </w:drawing>
      </w:r>
    </w:p>
    <w:p w14:paraId="535FCE58" w14:textId="3FC76BE4" w:rsidR="000E6267" w:rsidRDefault="000E6267" w:rsidP="000E6267"/>
    <w:p w14:paraId="6082E5EA" w14:textId="18BB24EA" w:rsidR="00EA381D" w:rsidRDefault="00EA381D" w:rsidP="000E6267"/>
    <w:p w14:paraId="69DBB894" w14:textId="2D44E334" w:rsidR="00EA381D" w:rsidRDefault="00EA381D" w:rsidP="000E6267"/>
    <w:p w14:paraId="46CD08C6" w14:textId="77777777" w:rsidR="00EA381D" w:rsidRDefault="00EA381D" w:rsidP="000E6267"/>
    <w:p w14:paraId="58C7B167" w14:textId="753FE196" w:rsidR="000E6267" w:rsidRPr="002B4460" w:rsidRDefault="000E6267" w:rsidP="000E6267">
      <w:pPr>
        <w:ind w:firstLine="420"/>
        <w:rPr>
          <w:rFonts w:asciiTheme="minorEastAsia" w:hAnsiTheme="minorEastAsia"/>
        </w:rPr>
      </w:pPr>
      <w:r w:rsidRPr="002B4460">
        <w:rPr>
          <w:rFonts w:asciiTheme="minorEastAsia" w:hAnsiTheme="minorEastAsia" w:hint="eastAsia"/>
        </w:rPr>
        <w:lastRenderedPageBreak/>
        <w:t>将高级语言源程序先转化为一种中间代码是现代编译器的常见处理方式。常用的中间代码有后缀式、</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、树等。</w:t>
      </w:r>
      <w:r>
        <w:rPr>
          <w:rFonts w:hint="eastAsia"/>
        </w:rPr>
        <w:t>（</w:t>
      </w:r>
      <w:r>
        <w:rPr>
          <w:rFonts w:hint="eastAsia"/>
        </w:rPr>
        <w:t>20</w:t>
      </w:r>
      <w:r>
        <w:t>16</w:t>
      </w:r>
      <w:r>
        <w:rPr>
          <w:rFonts w:hint="eastAsia"/>
        </w:rPr>
        <w:t>年上半年）</w:t>
      </w:r>
    </w:p>
    <w:p w14:paraId="7FEDA949" w14:textId="77777777" w:rsidR="000E6267" w:rsidRPr="002B4460" w:rsidRDefault="000E6267" w:rsidP="000E6267">
      <w:pPr>
        <w:ind w:firstLine="420"/>
        <w:rPr>
          <w:rFonts w:asciiTheme="minorEastAsia" w:hAnsiTheme="minorEastAsia"/>
        </w:rPr>
      </w:pPr>
      <w:r>
        <w:rPr>
          <w:rFonts w:asciiTheme="minorEastAsia" w:hAnsiTheme="minorEastAsia" w:hint="eastAsia"/>
        </w:rPr>
        <w:t>（</w:t>
      </w:r>
      <w:r w:rsidRPr="007E420F">
        <w:rPr>
          <w:rFonts w:hint="eastAsia"/>
        </w:rPr>
        <w:t>22</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前缀码</w:t>
      </w:r>
      <w:r w:rsidRPr="002B4460">
        <w:rPr>
          <w:rFonts w:asciiTheme="minorEastAsia" w:hAnsiTheme="minorEastAsia" w:hint="eastAsia"/>
        </w:rPr>
        <w:tab/>
      </w:r>
      <w:r w:rsidRPr="002B4460">
        <w:rPr>
          <w:rFonts w:asciiTheme="minorEastAsia" w:hAnsiTheme="minorEastAsia" w:hint="eastAsia"/>
        </w:rPr>
        <w:tab/>
      </w:r>
      <w:r w:rsidRPr="00CC73CD">
        <w:rPr>
          <w:rFonts w:hint="eastAsia"/>
          <w:highlight w:val="yellow"/>
        </w:rPr>
        <w:t>B</w:t>
      </w:r>
      <w:r w:rsidRPr="00CC73CD">
        <w:rPr>
          <w:rFonts w:ascii="Consolas" w:hAnsi="Consolas" w:hint="eastAsia"/>
          <w:highlight w:val="yellow"/>
        </w:rPr>
        <w:t xml:space="preserve">. </w:t>
      </w:r>
      <w:r w:rsidRPr="00CC73CD">
        <w:rPr>
          <w:rFonts w:asciiTheme="minorEastAsia" w:hAnsiTheme="minorEastAsia" w:hint="eastAsia"/>
          <w:highlight w:val="yellow"/>
        </w:rPr>
        <w:t>三地址码</w:t>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符号表</w:t>
      </w:r>
      <w:r w:rsidRPr="002B4460">
        <w:rPr>
          <w:rFonts w:asciiTheme="minorEastAsia" w:hAnsiTheme="minorEastAsia" w:hint="eastAsia"/>
        </w:rPr>
        <w:tab/>
      </w:r>
      <w:r>
        <w:rPr>
          <w:rFonts w:asciiTheme="minorEastAsia" w:hAnsiTheme="minorEastAsia" w:hint="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补码和移码</w:t>
      </w:r>
    </w:p>
    <w:p w14:paraId="5B8452CC" w14:textId="2580691C" w:rsidR="000E6267" w:rsidRDefault="00EA381D" w:rsidP="000E6267">
      <w:r>
        <w:rPr>
          <w:noProof/>
        </w:rPr>
        <w:drawing>
          <wp:inline distT="0" distB="0" distL="0" distR="0" wp14:anchorId="4A4D2E9D" wp14:editId="1EDE08E3">
            <wp:extent cx="5274310" cy="1381760"/>
            <wp:effectExtent l="0" t="0" r="254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381760"/>
                    </a:xfrm>
                    <a:prstGeom prst="rect">
                      <a:avLst/>
                    </a:prstGeom>
                  </pic:spPr>
                </pic:pic>
              </a:graphicData>
            </a:graphic>
          </wp:inline>
        </w:drawing>
      </w:r>
    </w:p>
    <w:p w14:paraId="3646BB5C" w14:textId="77777777" w:rsidR="00EA381D" w:rsidRDefault="00EA381D" w:rsidP="000E6267"/>
    <w:p w14:paraId="7E6950EB" w14:textId="77777777" w:rsidR="000E6267" w:rsidRPr="003E072C" w:rsidRDefault="000E6267" w:rsidP="000E6267">
      <w:pPr>
        <w:ind w:firstLine="420"/>
        <w:rPr>
          <w:rFonts w:ascii="宋体" w:hAnsi="宋体"/>
        </w:rPr>
      </w:pPr>
      <w:r w:rsidRPr="003E072C">
        <w:rPr>
          <w:rFonts w:ascii="宋体" w:hAnsi="宋体" w:hint="eastAsia"/>
        </w:rPr>
        <w:t>将高级语言源程序通过编译或解释方式进行翻译时，可以先生成与源程序等价的某种中间代码。以下</w:t>
      </w:r>
      <w:r>
        <w:rPr>
          <w:rFonts w:ascii="宋体" w:hAnsi="宋体" w:hint="eastAsia"/>
        </w:rPr>
        <w:t>关于</w:t>
      </w:r>
      <w:r w:rsidRPr="003E072C">
        <w:rPr>
          <w:rFonts w:ascii="宋体" w:hAnsi="宋体" w:hint="eastAsia"/>
        </w:rPr>
        <w:t>中间代码的叙途中，正确的是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29524E65" w14:textId="77777777" w:rsidR="000E6267" w:rsidRPr="003E072C" w:rsidRDefault="000E6267" w:rsidP="000E6267">
      <w:pPr>
        <w:ind w:firstLine="420"/>
        <w:rPr>
          <w:rFonts w:ascii="宋体" w:hAnsi="宋体"/>
        </w:rPr>
      </w:pPr>
      <w:r>
        <w:rPr>
          <w:rFonts w:ascii="宋体" w:hAnsi="宋体" w:hint="eastAsia"/>
        </w:rPr>
        <w:t>（</w:t>
      </w:r>
      <w:r w:rsidRPr="007E420F">
        <w:rPr>
          <w:rFonts w:hint="eastAsia"/>
        </w:rPr>
        <w:t>22</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中间代码常采用符号表来表示</w:t>
      </w:r>
    </w:p>
    <w:p w14:paraId="55963874" w14:textId="77777777" w:rsidR="000E6267" w:rsidRPr="003E072C" w:rsidRDefault="000E6267" w:rsidP="000E6267">
      <w:pPr>
        <w:ind w:firstLine="1179"/>
        <w:rPr>
          <w:rFonts w:ascii="宋体" w:hAnsi="宋体"/>
        </w:rPr>
      </w:pPr>
      <w:r w:rsidRPr="00CC73CD">
        <w:rPr>
          <w:rFonts w:hint="eastAsia"/>
          <w:highlight w:val="yellow"/>
        </w:rPr>
        <w:t>B</w:t>
      </w:r>
      <w:r w:rsidRPr="00CC73CD">
        <w:rPr>
          <w:rFonts w:ascii="Consolas" w:hAnsi="Consolas" w:hint="eastAsia"/>
          <w:highlight w:val="yellow"/>
        </w:rPr>
        <w:t xml:space="preserve">. </w:t>
      </w:r>
      <w:r w:rsidRPr="00CC73CD">
        <w:rPr>
          <w:rFonts w:ascii="宋体" w:hAnsi="宋体" w:hint="eastAsia"/>
          <w:highlight w:val="yellow"/>
        </w:rPr>
        <w:t>后缀式和三地址码是常用的中间代码</w:t>
      </w:r>
    </w:p>
    <w:p w14:paraId="7F00AA14" w14:textId="77777777" w:rsidR="000E6267" w:rsidRPr="003E072C" w:rsidRDefault="000E6267" w:rsidP="000E6267">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对中间代码进行优化要依据运行程序的机器特性</w:t>
      </w:r>
    </w:p>
    <w:p w14:paraId="5789CFB4" w14:textId="77777777" w:rsidR="000E6267" w:rsidRPr="00AD7E29" w:rsidRDefault="000E6267" w:rsidP="000E6267">
      <w:pPr>
        <w:ind w:firstLine="1179"/>
        <w:rPr>
          <w:rFonts w:ascii="宋体" w:hAnsi="宋体"/>
        </w:rPr>
      </w:pP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中间代码不能跨平台</w:t>
      </w:r>
    </w:p>
    <w:p w14:paraId="4958CC68" w14:textId="5D9FFDFF" w:rsidR="007A418F" w:rsidRPr="007A418F" w:rsidRDefault="00B871E2" w:rsidP="000E6267">
      <w:r>
        <w:rPr>
          <w:noProof/>
        </w:rPr>
        <w:drawing>
          <wp:inline distT="0" distB="0" distL="0" distR="0" wp14:anchorId="5DE0162C" wp14:editId="49D8C00F">
            <wp:extent cx="5274310" cy="136017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360170"/>
                    </a:xfrm>
                    <a:prstGeom prst="rect">
                      <a:avLst/>
                    </a:prstGeom>
                  </pic:spPr>
                </pic:pic>
              </a:graphicData>
            </a:graphic>
          </wp:inline>
        </w:drawing>
      </w:r>
    </w:p>
    <w:sectPr w:rsidR="007A418F" w:rsidRPr="007A4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7233" w14:textId="77777777" w:rsidR="002B33B5" w:rsidRDefault="002B33B5" w:rsidP="00C4528D">
      <w:pPr>
        <w:spacing w:line="240" w:lineRule="auto"/>
      </w:pPr>
      <w:r>
        <w:separator/>
      </w:r>
    </w:p>
  </w:endnote>
  <w:endnote w:type="continuationSeparator" w:id="0">
    <w:p w14:paraId="30EB3E5D" w14:textId="77777777" w:rsidR="002B33B5" w:rsidRDefault="002B33B5"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5E3E" w14:textId="77777777" w:rsidR="002B33B5" w:rsidRDefault="002B33B5" w:rsidP="00C4528D">
      <w:pPr>
        <w:spacing w:line="240" w:lineRule="auto"/>
      </w:pPr>
      <w:r>
        <w:separator/>
      </w:r>
    </w:p>
  </w:footnote>
  <w:footnote w:type="continuationSeparator" w:id="0">
    <w:p w14:paraId="588F282B" w14:textId="77777777" w:rsidR="002B33B5" w:rsidRDefault="002B33B5"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6267"/>
    <w:rsid w:val="001522D8"/>
    <w:rsid w:val="001E420C"/>
    <w:rsid w:val="002115FF"/>
    <w:rsid w:val="00251235"/>
    <w:rsid w:val="002B33B5"/>
    <w:rsid w:val="005431FC"/>
    <w:rsid w:val="005A5DD7"/>
    <w:rsid w:val="005E32A7"/>
    <w:rsid w:val="00663856"/>
    <w:rsid w:val="00665739"/>
    <w:rsid w:val="007A418F"/>
    <w:rsid w:val="008343F4"/>
    <w:rsid w:val="00861E51"/>
    <w:rsid w:val="00AB5C6D"/>
    <w:rsid w:val="00AE2334"/>
    <w:rsid w:val="00B175FD"/>
    <w:rsid w:val="00B871E2"/>
    <w:rsid w:val="00B978A0"/>
    <w:rsid w:val="00C4528D"/>
    <w:rsid w:val="00CC73CD"/>
    <w:rsid w:val="00E025CF"/>
    <w:rsid w:val="00E135A3"/>
    <w:rsid w:val="00EA381D"/>
    <w:rsid w:val="00FA7955"/>
    <w:rsid w:val="00FE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tL411c7gi?p=71"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17</cp:revision>
  <dcterms:created xsi:type="dcterms:W3CDTF">2021-12-30T17:32:00Z</dcterms:created>
  <dcterms:modified xsi:type="dcterms:W3CDTF">2022-04-03T12:38:00Z</dcterms:modified>
</cp:coreProperties>
</file>